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7D" w:rsidRDefault="00FE727D">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4531360" cy="4506595"/>
            <wp:effectExtent l="0" t="0" r="254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1360" cy="4506595"/>
                    </a:xfrm>
                    <a:prstGeom prst="rect">
                      <a:avLst/>
                    </a:prstGeom>
                  </pic:spPr>
                </pic:pic>
              </a:graphicData>
            </a:graphic>
            <wp14:sizeRelH relativeFrom="margin">
              <wp14:pctWidth>0</wp14:pctWidth>
            </wp14:sizeRelH>
            <wp14:sizeRelV relativeFrom="margin">
              <wp14:pctHeight>0</wp14:pctHeight>
            </wp14:sizeRelV>
          </wp:anchor>
        </w:drawing>
      </w:r>
    </w:p>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Default="008D2FC1" w:rsidP="00FE727D">
      <w:pPr>
        <w:tabs>
          <w:tab w:val="left" w:pos="6583"/>
        </w:tabs>
        <w:jc w:val="center"/>
        <w:rPr>
          <w:b/>
          <w:sz w:val="96"/>
          <w:szCs w:val="96"/>
        </w:rPr>
      </w:pPr>
      <w:r>
        <w:rPr>
          <w:b/>
          <w:sz w:val="96"/>
          <w:szCs w:val="96"/>
        </w:rPr>
        <w:t>E-Safety</w:t>
      </w:r>
    </w:p>
    <w:p w:rsidR="008D2FC1" w:rsidRDefault="008D2FC1" w:rsidP="00FE727D">
      <w:pPr>
        <w:tabs>
          <w:tab w:val="left" w:pos="6583"/>
        </w:tabs>
        <w:jc w:val="center"/>
        <w:rPr>
          <w:b/>
          <w:sz w:val="96"/>
          <w:szCs w:val="96"/>
        </w:rPr>
      </w:pPr>
      <w:r>
        <w:rPr>
          <w:b/>
          <w:sz w:val="96"/>
          <w:szCs w:val="96"/>
        </w:rPr>
        <w:t>Policy</w:t>
      </w:r>
    </w:p>
    <w:p w:rsidR="00FE727D" w:rsidRDefault="00FE727D" w:rsidP="00FE727D">
      <w:pPr>
        <w:tabs>
          <w:tab w:val="left" w:pos="6583"/>
        </w:tabs>
        <w:jc w:val="center"/>
        <w:rPr>
          <w:b/>
          <w:sz w:val="96"/>
          <w:szCs w:val="96"/>
        </w:rPr>
      </w:pPr>
    </w:p>
    <w:p w:rsidR="00FE727D" w:rsidRDefault="00FE727D" w:rsidP="00FE727D">
      <w:pPr>
        <w:tabs>
          <w:tab w:val="left" w:pos="6583"/>
        </w:tabs>
        <w:jc w:val="center"/>
        <w:rPr>
          <w:b/>
          <w:sz w:val="96"/>
          <w:szCs w:val="96"/>
        </w:rPr>
      </w:pPr>
    </w:p>
    <w:p w:rsidR="00FE727D" w:rsidRDefault="00FE727D" w:rsidP="00FE727D">
      <w:pPr>
        <w:tabs>
          <w:tab w:val="left" w:pos="6583"/>
        </w:tabs>
        <w:jc w:val="center"/>
        <w:rPr>
          <w:b/>
          <w:sz w:val="96"/>
          <w:szCs w:val="96"/>
        </w:rPr>
      </w:pPr>
    </w:p>
    <w:p w:rsidR="00FE727D" w:rsidRDefault="00FE727D" w:rsidP="00FE727D">
      <w:pPr>
        <w:tabs>
          <w:tab w:val="left" w:pos="6583"/>
        </w:tabs>
        <w:jc w:val="center"/>
        <w:rPr>
          <w:b/>
        </w:rPr>
      </w:pPr>
    </w:p>
    <w:p w:rsidR="00FE727D" w:rsidRDefault="00FE727D" w:rsidP="00FE727D">
      <w:pPr>
        <w:tabs>
          <w:tab w:val="left" w:pos="6583"/>
        </w:tabs>
        <w:jc w:val="center"/>
        <w:rPr>
          <w:b/>
        </w:rPr>
      </w:pPr>
    </w:p>
    <w:p w:rsidR="00FE727D" w:rsidRDefault="008D2FC1" w:rsidP="00FE727D">
      <w:pPr>
        <w:tabs>
          <w:tab w:val="left" w:pos="6583"/>
        </w:tabs>
        <w:jc w:val="center"/>
        <w:rPr>
          <w:b/>
          <w:sz w:val="36"/>
          <w:szCs w:val="36"/>
        </w:rPr>
      </w:pPr>
      <w:r>
        <w:rPr>
          <w:b/>
          <w:sz w:val="36"/>
          <w:szCs w:val="36"/>
        </w:rPr>
        <w:lastRenderedPageBreak/>
        <w:t>E-Safety</w:t>
      </w:r>
      <w:r w:rsidR="00FE727D" w:rsidRPr="00EC1E65">
        <w:rPr>
          <w:b/>
          <w:sz w:val="36"/>
          <w:szCs w:val="36"/>
        </w:rPr>
        <w:t xml:space="preserve"> Policy</w:t>
      </w:r>
    </w:p>
    <w:p w:rsidR="00EC1E65" w:rsidRPr="00EC1E65" w:rsidRDefault="00EC1E65" w:rsidP="00FE727D">
      <w:pPr>
        <w:tabs>
          <w:tab w:val="left" w:pos="6583"/>
        </w:tabs>
        <w:jc w:val="center"/>
        <w:rPr>
          <w:b/>
          <w:sz w:val="36"/>
          <w:szCs w:val="36"/>
        </w:rPr>
      </w:pPr>
    </w:p>
    <w:p w:rsidR="00EC1E65" w:rsidRDefault="00EC1E65" w:rsidP="00FE727D">
      <w:pPr>
        <w:tabs>
          <w:tab w:val="left" w:pos="6583"/>
        </w:tabs>
        <w:jc w:val="center"/>
        <w:rPr>
          <w:b/>
          <w:sz w:val="28"/>
          <w:szCs w:val="28"/>
        </w:rPr>
      </w:pPr>
    </w:p>
    <w:tbl>
      <w:tblPr>
        <w:tblStyle w:val="TableGrid"/>
        <w:tblW w:w="0" w:type="auto"/>
        <w:tblLook w:val="04A0" w:firstRow="1" w:lastRow="0" w:firstColumn="1" w:lastColumn="0" w:noHBand="0" w:noVBand="1"/>
      </w:tblPr>
      <w:tblGrid>
        <w:gridCol w:w="3485"/>
        <w:gridCol w:w="3485"/>
        <w:gridCol w:w="3486"/>
      </w:tblGrid>
      <w:tr w:rsidR="00EC1E65" w:rsidTr="00EC1E65">
        <w:tc>
          <w:tcPr>
            <w:tcW w:w="3485" w:type="dxa"/>
          </w:tcPr>
          <w:p w:rsidR="00EC1E65" w:rsidRDefault="00EC1E65" w:rsidP="00FE727D">
            <w:pPr>
              <w:tabs>
                <w:tab w:val="left" w:pos="6583"/>
              </w:tabs>
              <w:jc w:val="center"/>
              <w:rPr>
                <w:b/>
                <w:sz w:val="28"/>
                <w:szCs w:val="28"/>
              </w:rPr>
            </w:pPr>
            <w:r>
              <w:rPr>
                <w:b/>
                <w:sz w:val="28"/>
                <w:szCs w:val="28"/>
              </w:rPr>
              <w:t>Revision No.</w:t>
            </w:r>
          </w:p>
        </w:tc>
        <w:tc>
          <w:tcPr>
            <w:tcW w:w="3485" w:type="dxa"/>
          </w:tcPr>
          <w:p w:rsidR="00EC1E65" w:rsidRDefault="00EC1E65" w:rsidP="00FE727D">
            <w:pPr>
              <w:tabs>
                <w:tab w:val="left" w:pos="6583"/>
              </w:tabs>
              <w:jc w:val="center"/>
              <w:rPr>
                <w:b/>
                <w:sz w:val="28"/>
                <w:szCs w:val="28"/>
              </w:rPr>
            </w:pPr>
            <w:r>
              <w:rPr>
                <w:b/>
                <w:sz w:val="28"/>
                <w:szCs w:val="28"/>
              </w:rPr>
              <w:t>Details of Change</w:t>
            </w:r>
          </w:p>
        </w:tc>
        <w:tc>
          <w:tcPr>
            <w:tcW w:w="3486" w:type="dxa"/>
          </w:tcPr>
          <w:p w:rsidR="00EC1E65" w:rsidRDefault="00EC1E65" w:rsidP="00FE727D">
            <w:pPr>
              <w:tabs>
                <w:tab w:val="left" w:pos="6583"/>
              </w:tabs>
              <w:jc w:val="center"/>
              <w:rPr>
                <w:b/>
                <w:sz w:val="28"/>
                <w:szCs w:val="28"/>
              </w:rPr>
            </w:pPr>
            <w:r>
              <w:rPr>
                <w:b/>
                <w:sz w:val="28"/>
                <w:szCs w:val="28"/>
              </w:rPr>
              <w:t>Date</w:t>
            </w:r>
          </w:p>
        </w:tc>
      </w:tr>
      <w:tr w:rsidR="00EC1E65" w:rsidTr="00EC1E65">
        <w:tc>
          <w:tcPr>
            <w:tcW w:w="3485" w:type="dxa"/>
          </w:tcPr>
          <w:p w:rsidR="00EC1E65" w:rsidRDefault="00EC1E65" w:rsidP="00FE727D">
            <w:pPr>
              <w:tabs>
                <w:tab w:val="left" w:pos="6583"/>
              </w:tabs>
              <w:jc w:val="center"/>
              <w:rPr>
                <w:b/>
                <w:sz w:val="28"/>
                <w:szCs w:val="28"/>
              </w:rPr>
            </w:pPr>
            <w:r>
              <w:rPr>
                <w:b/>
                <w:sz w:val="28"/>
                <w:szCs w:val="28"/>
              </w:rPr>
              <w:t>1</w:t>
            </w:r>
          </w:p>
        </w:tc>
        <w:tc>
          <w:tcPr>
            <w:tcW w:w="3485" w:type="dxa"/>
          </w:tcPr>
          <w:p w:rsidR="00EC1E65" w:rsidRDefault="00EC1E65" w:rsidP="00FE727D">
            <w:pPr>
              <w:tabs>
                <w:tab w:val="left" w:pos="6583"/>
              </w:tabs>
              <w:jc w:val="center"/>
              <w:rPr>
                <w:b/>
                <w:sz w:val="28"/>
                <w:szCs w:val="28"/>
              </w:rPr>
            </w:pPr>
            <w:r>
              <w:rPr>
                <w:b/>
                <w:sz w:val="28"/>
                <w:szCs w:val="28"/>
              </w:rPr>
              <w:t>Full review of procedures</w:t>
            </w:r>
          </w:p>
        </w:tc>
        <w:tc>
          <w:tcPr>
            <w:tcW w:w="3486" w:type="dxa"/>
          </w:tcPr>
          <w:p w:rsidR="00EC1E65" w:rsidRDefault="008D2FC1" w:rsidP="00FE727D">
            <w:pPr>
              <w:tabs>
                <w:tab w:val="left" w:pos="6583"/>
              </w:tabs>
              <w:jc w:val="center"/>
              <w:rPr>
                <w:b/>
                <w:sz w:val="28"/>
                <w:szCs w:val="28"/>
              </w:rPr>
            </w:pPr>
            <w:r>
              <w:rPr>
                <w:b/>
                <w:sz w:val="28"/>
                <w:szCs w:val="28"/>
              </w:rPr>
              <w:t>December</w:t>
            </w:r>
            <w:r w:rsidR="00EC1E65">
              <w:rPr>
                <w:b/>
                <w:sz w:val="28"/>
                <w:szCs w:val="28"/>
              </w:rPr>
              <w:t xml:space="preserve"> 201</w:t>
            </w:r>
            <w:r>
              <w:rPr>
                <w:b/>
                <w:sz w:val="28"/>
                <w:szCs w:val="28"/>
              </w:rPr>
              <w:t>7</w:t>
            </w:r>
          </w:p>
        </w:tc>
      </w:tr>
      <w:tr w:rsidR="00EC1E65" w:rsidTr="00EC1E65">
        <w:tc>
          <w:tcPr>
            <w:tcW w:w="3485" w:type="dxa"/>
          </w:tcPr>
          <w:p w:rsidR="00EC1E65" w:rsidRDefault="00EC1E65" w:rsidP="00FE727D">
            <w:pPr>
              <w:tabs>
                <w:tab w:val="left" w:pos="6583"/>
              </w:tabs>
              <w:jc w:val="center"/>
              <w:rPr>
                <w:b/>
                <w:sz w:val="28"/>
                <w:szCs w:val="28"/>
              </w:rPr>
            </w:pPr>
            <w:r>
              <w:rPr>
                <w:b/>
                <w:sz w:val="28"/>
                <w:szCs w:val="28"/>
              </w:rPr>
              <w:t>2</w:t>
            </w:r>
          </w:p>
        </w:tc>
        <w:tc>
          <w:tcPr>
            <w:tcW w:w="3485" w:type="dxa"/>
          </w:tcPr>
          <w:p w:rsidR="00EC1E65" w:rsidRDefault="00EC1E65" w:rsidP="00FE727D">
            <w:pPr>
              <w:tabs>
                <w:tab w:val="left" w:pos="6583"/>
              </w:tabs>
              <w:jc w:val="center"/>
              <w:rPr>
                <w:b/>
                <w:sz w:val="28"/>
                <w:szCs w:val="28"/>
              </w:rPr>
            </w:pPr>
            <w:r>
              <w:rPr>
                <w:b/>
                <w:sz w:val="28"/>
                <w:szCs w:val="28"/>
              </w:rPr>
              <w:t>Policy Update</w:t>
            </w:r>
          </w:p>
        </w:tc>
        <w:tc>
          <w:tcPr>
            <w:tcW w:w="3486" w:type="dxa"/>
          </w:tcPr>
          <w:p w:rsidR="00EC1E65" w:rsidRDefault="008D2FC1" w:rsidP="00FE727D">
            <w:pPr>
              <w:tabs>
                <w:tab w:val="left" w:pos="6583"/>
              </w:tabs>
              <w:jc w:val="center"/>
              <w:rPr>
                <w:b/>
                <w:sz w:val="28"/>
                <w:szCs w:val="28"/>
              </w:rPr>
            </w:pPr>
            <w:r>
              <w:rPr>
                <w:b/>
                <w:sz w:val="28"/>
                <w:szCs w:val="28"/>
              </w:rPr>
              <w:t>December 2020</w:t>
            </w:r>
          </w:p>
          <w:p w:rsidR="00EC1E65" w:rsidRDefault="00EC1E65" w:rsidP="00FE727D">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8D2FC1" w:rsidRDefault="008D2FC1"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bl>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A0BB9" w:rsidRDefault="00EA0BB9" w:rsidP="00E73450">
      <w:pPr>
        <w:spacing w:line="322" w:lineRule="exact"/>
        <w:ind w:left="1080"/>
        <w:textAlignment w:val="baseline"/>
        <w:rPr>
          <w:rFonts w:eastAsia="Arial"/>
          <w:b/>
          <w:color w:val="000000"/>
          <w:spacing w:val="-3"/>
          <w:sz w:val="28"/>
          <w:lang w:val="en-US"/>
        </w:rPr>
      </w:pPr>
    </w:p>
    <w:p w:rsidR="008D2FC1" w:rsidRPr="007943BB" w:rsidRDefault="008D2FC1" w:rsidP="008D2FC1">
      <w:pPr>
        <w:textAlignment w:val="baseline"/>
        <w:outlineLvl w:val="0"/>
        <w:rPr>
          <w:rFonts w:ascii="Crete Round" w:hAnsi="Crete Round"/>
          <w:kern w:val="36"/>
          <w:sz w:val="48"/>
          <w:szCs w:val="48"/>
        </w:rPr>
      </w:pPr>
      <w:r w:rsidRPr="007943BB">
        <w:rPr>
          <w:rFonts w:ascii="Crete Round" w:hAnsi="Crete Round"/>
          <w:kern w:val="36"/>
          <w:sz w:val="48"/>
          <w:szCs w:val="48"/>
        </w:rPr>
        <w:t>E-Safety Policy</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 xml:space="preserve">Reviewed – </w:t>
      </w:r>
      <w:r>
        <w:rPr>
          <w:rFonts w:ascii="ABeeZee" w:hAnsi="ABeeZee" w:cs="Helvetica"/>
          <w:color w:val="222222"/>
          <w:sz w:val="21"/>
          <w:szCs w:val="21"/>
        </w:rPr>
        <w:t>December 2017</w:t>
      </w:r>
    </w:p>
    <w:p w:rsidR="008D2FC1" w:rsidRPr="007943BB" w:rsidRDefault="008D2FC1" w:rsidP="008D2FC1">
      <w:pPr>
        <w:shd w:val="clear" w:color="auto" w:fill="FFFFFF"/>
        <w:spacing w:beforeAutospacing="1" w:afterAutospacing="1"/>
        <w:textAlignment w:val="baseline"/>
        <w:rPr>
          <w:rFonts w:ascii="ABeeZee" w:hAnsi="ABeeZee" w:cs="Helvetica"/>
          <w:color w:val="222222"/>
          <w:sz w:val="21"/>
          <w:szCs w:val="21"/>
        </w:rPr>
      </w:pPr>
      <w:r w:rsidRPr="007943BB">
        <w:rPr>
          <w:rFonts w:ascii="ABeeZee" w:hAnsi="ABeeZee" w:cs="Helvetica"/>
          <w:color w:val="222222"/>
          <w:sz w:val="21"/>
          <w:szCs w:val="21"/>
          <w:bdr w:val="none" w:sz="0" w:space="0" w:color="auto" w:frame="1"/>
        </w:rPr>
        <w:t>ICT in the 21</w:t>
      </w:r>
      <w:r w:rsidRPr="007943BB">
        <w:rPr>
          <w:rFonts w:ascii="ABeeZee" w:hAnsi="ABeeZee" w:cs="Helvetica"/>
          <w:color w:val="222222"/>
          <w:sz w:val="16"/>
          <w:szCs w:val="16"/>
          <w:bdr w:val="none" w:sz="0" w:space="0" w:color="auto" w:frame="1"/>
          <w:vertAlign w:val="superscript"/>
        </w:rPr>
        <w:t>st</w:t>
      </w:r>
      <w:r w:rsidRPr="007943BB">
        <w:rPr>
          <w:rFonts w:ascii="ABeeZee" w:hAnsi="ABeeZee" w:cs="Helvetica"/>
          <w:color w:val="222222"/>
          <w:sz w:val="21"/>
          <w:szCs w:val="21"/>
          <w:bdr w:val="none" w:sz="0" w:space="0" w:color="auto" w:frame="1"/>
        </w:rPr>
        <w:t> Century is seen as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Information and Communications Technology covers a wide range of resources including; web-based and mobile learning.  It is also important to recognise the constant and fast paced evolution of ICT within our society as a whole.  Currently the internet technologies children and young people are using both inside and outside of the classroom include:</w:t>
      </w:r>
    </w:p>
    <w:p w:rsidR="008D2FC1" w:rsidRPr="007943BB" w:rsidRDefault="008D2FC1" w:rsidP="008D2FC1">
      <w:pPr>
        <w:numPr>
          <w:ilvl w:val="0"/>
          <w:numId w:val="2"/>
        </w:num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Websites</w:t>
      </w:r>
    </w:p>
    <w:p w:rsidR="008D2FC1" w:rsidRPr="007943BB" w:rsidRDefault="008D2FC1" w:rsidP="008D2FC1">
      <w:pPr>
        <w:numPr>
          <w:ilvl w:val="0"/>
          <w:numId w:val="2"/>
        </w:num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Blogs and Wikis</w:t>
      </w:r>
    </w:p>
    <w:p w:rsidR="008D2FC1" w:rsidRPr="007943BB" w:rsidRDefault="008D2FC1" w:rsidP="008D2FC1">
      <w:pPr>
        <w:numPr>
          <w:ilvl w:val="0"/>
          <w:numId w:val="2"/>
        </w:num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Podcasting</w:t>
      </w:r>
    </w:p>
    <w:p w:rsidR="008D2FC1" w:rsidRPr="007943BB" w:rsidRDefault="008D2FC1" w:rsidP="008D2FC1">
      <w:pPr>
        <w:numPr>
          <w:ilvl w:val="0"/>
          <w:numId w:val="2"/>
        </w:num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Multimedia</w:t>
      </w:r>
    </w:p>
    <w:p w:rsidR="008D2FC1" w:rsidRPr="007943BB" w:rsidRDefault="008D2FC1" w:rsidP="008D2FC1">
      <w:pPr>
        <w:numPr>
          <w:ilvl w:val="0"/>
          <w:numId w:val="2"/>
        </w:num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Gaming</w:t>
      </w:r>
    </w:p>
    <w:p w:rsidR="008D2FC1" w:rsidRPr="007943BB" w:rsidRDefault="008D2FC1" w:rsidP="008D2FC1">
      <w:pPr>
        <w:numPr>
          <w:ilvl w:val="0"/>
          <w:numId w:val="2"/>
        </w:num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Mobile devices</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Whilst exciting and beneficial both in and out of the context of education, much ICT, particularly web-based resources, are not consistently policed.  All users need to be aware of the range of risks associated with the use of these Internet technologies.</w:t>
      </w:r>
    </w:p>
    <w:p w:rsidR="008D2FC1" w:rsidRPr="007943BB" w:rsidRDefault="008D2FC1" w:rsidP="008D2FC1">
      <w:pPr>
        <w:shd w:val="clear" w:color="auto" w:fill="FFFFFF"/>
        <w:spacing w:beforeAutospacing="1" w:afterAutospacing="1"/>
        <w:textAlignment w:val="baseline"/>
        <w:rPr>
          <w:rFonts w:ascii="ABeeZee" w:hAnsi="ABeeZee" w:cs="Helvetica"/>
          <w:color w:val="222222"/>
          <w:sz w:val="21"/>
          <w:szCs w:val="21"/>
        </w:rPr>
      </w:pPr>
      <w:r w:rsidRPr="007943BB">
        <w:rPr>
          <w:rFonts w:ascii="ABeeZee" w:hAnsi="ABeeZee" w:cs="Helvetica"/>
          <w:color w:val="222222"/>
          <w:sz w:val="21"/>
          <w:szCs w:val="21"/>
        </w:rPr>
        <w:t xml:space="preserve">At </w:t>
      </w:r>
      <w:r w:rsidR="003C3645">
        <w:rPr>
          <w:rFonts w:ascii="ABeeZee" w:hAnsi="ABeeZee" w:cs="Helvetica"/>
          <w:color w:val="222222"/>
          <w:sz w:val="21"/>
          <w:szCs w:val="21"/>
        </w:rPr>
        <w:t>Echt School</w:t>
      </w:r>
      <w:r w:rsidRPr="007943BB">
        <w:rPr>
          <w:rFonts w:ascii="ABeeZee" w:hAnsi="ABeeZee" w:cs="Helvetica"/>
          <w:b/>
          <w:bCs/>
          <w:color w:val="222222"/>
          <w:sz w:val="21"/>
          <w:szCs w:val="21"/>
          <w:bdr w:val="none" w:sz="0" w:space="0" w:color="auto" w:frame="1"/>
        </w:rPr>
        <w:t> </w:t>
      </w:r>
      <w:r w:rsidRPr="007943BB">
        <w:rPr>
          <w:rFonts w:ascii="ABeeZee" w:hAnsi="ABeeZee" w:cs="Helvetica"/>
          <w:color w:val="222222"/>
          <w:sz w:val="21"/>
          <w:szCs w:val="21"/>
        </w:rPr>
        <w:t>we understand the responsibility to educate our pupils on e</w:t>
      </w:r>
      <w:r w:rsidR="003C3645">
        <w:rPr>
          <w:rFonts w:ascii="ABeeZee" w:hAnsi="ABeeZee" w:cs="Helvetica"/>
          <w:color w:val="222222"/>
          <w:sz w:val="21"/>
          <w:szCs w:val="21"/>
        </w:rPr>
        <w:t>-</w:t>
      </w:r>
      <w:r w:rsidRPr="007943BB">
        <w:rPr>
          <w:rFonts w:ascii="ABeeZee" w:hAnsi="ABeeZee" w:cs="Helvetica"/>
          <w:color w:val="222222"/>
          <w:sz w:val="21"/>
          <w:szCs w:val="21"/>
        </w:rPr>
        <w:t>safety issues; teaching them the appropriate behaviours and critical thinking skills to enable them to remain both safe and legal when using the internet and related technologies, in and beyond the context of the classroom.</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 xml:space="preserve">Both this policy and the Acceptable Use Agreement (for all staff, </w:t>
      </w:r>
      <w:r w:rsidR="003C3645">
        <w:rPr>
          <w:rFonts w:ascii="ABeeZee" w:hAnsi="ABeeZee" w:cs="Helvetica"/>
          <w:color w:val="222222"/>
          <w:sz w:val="21"/>
          <w:szCs w:val="21"/>
        </w:rPr>
        <w:t>parents and</w:t>
      </w:r>
      <w:r w:rsidRPr="007943BB">
        <w:rPr>
          <w:rFonts w:ascii="ABeeZee" w:hAnsi="ABeeZee" w:cs="Helvetica"/>
          <w:color w:val="222222"/>
          <w:sz w:val="21"/>
          <w:szCs w:val="21"/>
        </w:rPr>
        <w:t xml:space="preserve"> pupils) are inclusive of fixed and mobile internet technologies provided by the school.</w:t>
      </w:r>
    </w:p>
    <w:p w:rsidR="008D2FC1" w:rsidRPr="007943BB" w:rsidRDefault="008D2FC1" w:rsidP="008D2FC1">
      <w:pPr>
        <w:shd w:val="clear" w:color="auto" w:fill="FFFFFF"/>
        <w:spacing w:before="100" w:beforeAutospacing="1" w:after="100" w:afterAutospacing="1"/>
        <w:textAlignment w:val="baseline"/>
        <w:outlineLvl w:val="1"/>
        <w:rPr>
          <w:rFonts w:ascii="Crete Round" w:hAnsi="Crete Round" w:cs="Helvetica"/>
          <w:sz w:val="36"/>
          <w:szCs w:val="36"/>
        </w:rPr>
      </w:pPr>
      <w:r w:rsidRPr="007943BB">
        <w:rPr>
          <w:rFonts w:ascii="Crete Round" w:hAnsi="Crete Round" w:cs="Helvetica"/>
          <w:sz w:val="36"/>
          <w:szCs w:val="36"/>
        </w:rPr>
        <w:t>Roles and Responsibilities</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As e-safety is an important aspect of strategic leadership within the scho</w:t>
      </w:r>
      <w:r w:rsidR="003C3645">
        <w:rPr>
          <w:rFonts w:ascii="ABeeZee" w:hAnsi="ABeeZee" w:cs="Helvetica"/>
          <w:color w:val="222222"/>
          <w:sz w:val="21"/>
          <w:szCs w:val="21"/>
        </w:rPr>
        <w:t xml:space="preserve">ol, the </w:t>
      </w:r>
      <w:proofErr w:type="spellStart"/>
      <w:r w:rsidR="003C3645">
        <w:rPr>
          <w:rFonts w:ascii="ABeeZee" w:hAnsi="ABeeZee" w:cs="Helvetica"/>
          <w:color w:val="222222"/>
          <w:sz w:val="21"/>
          <w:szCs w:val="21"/>
        </w:rPr>
        <w:t>Headteacher</w:t>
      </w:r>
      <w:proofErr w:type="spellEnd"/>
      <w:r w:rsidR="003C3645">
        <w:rPr>
          <w:rFonts w:ascii="ABeeZee" w:hAnsi="ABeeZee" w:cs="Helvetica"/>
          <w:color w:val="222222"/>
          <w:sz w:val="21"/>
          <w:szCs w:val="21"/>
        </w:rPr>
        <w:t xml:space="preserve"> has </w:t>
      </w:r>
      <w:r w:rsidRPr="007943BB">
        <w:rPr>
          <w:rFonts w:ascii="ABeeZee" w:hAnsi="ABeeZee" w:cs="Helvetica"/>
          <w:color w:val="222222"/>
          <w:sz w:val="21"/>
          <w:szCs w:val="21"/>
        </w:rPr>
        <w:t xml:space="preserve">ultimate responsibility to ensure that the policy and practices are embedded and monitored.  </w:t>
      </w:r>
      <w:r w:rsidR="003C3645">
        <w:rPr>
          <w:rFonts w:ascii="ABeeZee" w:hAnsi="ABeeZee" w:cs="Helvetica"/>
          <w:color w:val="222222"/>
          <w:sz w:val="21"/>
          <w:szCs w:val="21"/>
        </w:rPr>
        <w:t>The named e-safety co-ordinator</w:t>
      </w:r>
      <w:r w:rsidRPr="007943BB">
        <w:rPr>
          <w:rFonts w:ascii="ABeeZee" w:hAnsi="ABeeZee" w:cs="Helvetica"/>
          <w:color w:val="222222"/>
          <w:sz w:val="21"/>
          <w:szCs w:val="21"/>
        </w:rPr>
        <w:t xml:space="preserve"> at </w:t>
      </w:r>
      <w:r w:rsidR="003C3645">
        <w:rPr>
          <w:rFonts w:ascii="ABeeZee" w:hAnsi="ABeeZee" w:cs="Helvetica"/>
          <w:color w:val="222222"/>
          <w:sz w:val="21"/>
          <w:szCs w:val="21"/>
        </w:rPr>
        <w:t>Echt S</w:t>
      </w:r>
      <w:r w:rsidRPr="007943BB">
        <w:rPr>
          <w:rFonts w:ascii="ABeeZee" w:hAnsi="ABeeZee" w:cs="Helvetica"/>
          <w:color w:val="222222"/>
          <w:sz w:val="21"/>
          <w:szCs w:val="21"/>
        </w:rPr>
        <w:t xml:space="preserve">chool </w:t>
      </w:r>
      <w:r w:rsidR="003C3645">
        <w:rPr>
          <w:rFonts w:ascii="ABeeZee" w:hAnsi="ABeeZee" w:cs="Helvetica"/>
          <w:color w:val="222222"/>
          <w:sz w:val="21"/>
          <w:szCs w:val="21"/>
        </w:rPr>
        <w:t>is Ruth MacDonald, HT.</w:t>
      </w:r>
    </w:p>
    <w:p w:rsidR="008D2FC1" w:rsidRPr="007943BB" w:rsidRDefault="008D2FC1" w:rsidP="008D2FC1">
      <w:pPr>
        <w:shd w:val="clear" w:color="auto" w:fill="FFFFFF"/>
        <w:spacing w:beforeAutospacing="1" w:afterAutospacing="1"/>
        <w:textAlignment w:val="baseline"/>
        <w:rPr>
          <w:rFonts w:ascii="ABeeZee" w:hAnsi="ABeeZee" w:cs="Helvetica"/>
          <w:color w:val="222222"/>
          <w:sz w:val="21"/>
          <w:szCs w:val="21"/>
        </w:rPr>
      </w:pPr>
      <w:r w:rsidRPr="007943BB">
        <w:rPr>
          <w:rFonts w:ascii="ABeeZee" w:hAnsi="ABeeZee" w:cs="Helvetica"/>
          <w:color w:val="222222"/>
          <w:sz w:val="21"/>
          <w:szCs w:val="21"/>
        </w:rPr>
        <w:t>This policy, supported by the school’s acceptable use agreement, is to protect the interests and safety of th</w:t>
      </w:r>
      <w:r w:rsidR="003C3645">
        <w:rPr>
          <w:rFonts w:ascii="ABeeZee" w:hAnsi="ABeeZee" w:cs="Helvetica"/>
          <w:color w:val="222222"/>
          <w:sz w:val="21"/>
          <w:szCs w:val="21"/>
        </w:rPr>
        <w:t xml:space="preserve">e whole school community.  </w:t>
      </w:r>
    </w:p>
    <w:p w:rsidR="008D2FC1" w:rsidRPr="007943BB" w:rsidRDefault="008D2FC1" w:rsidP="008D2FC1">
      <w:pPr>
        <w:shd w:val="clear" w:color="auto" w:fill="FFFFFF"/>
        <w:spacing w:before="100" w:beforeAutospacing="1" w:after="100" w:afterAutospacing="1"/>
        <w:textAlignment w:val="baseline"/>
        <w:outlineLvl w:val="1"/>
        <w:rPr>
          <w:rFonts w:ascii="Crete Round" w:hAnsi="Crete Round" w:cs="Helvetica"/>
          <w:sz w:val="36"/>
          <w:szCs w:val="36"/>
        </w:rPr>
      </w:pPr>
      <w:r w:rsidRPr="007943BB">
        <w:rPr>
          <w:rFonts w:ascii="Crete Round" w:hAnsi="Crete Round" w:cs="Helvetica"/>
          <w:sz w:val="36"/>
          <w:szCs w:val="36"/>
        </w:rPr>
        <w:t>Managing the school e-safety messages</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We endeavour to embed e-safety messages across the curriculum whenever the internet and/or related technologies are used.  These messages will be appropriate to the age of the children being taught.</w:t>
      </w:r>
    </w:p>
    <w:p w:rsidR="008D2FC1" w:rsidRPr="007943BB" w:rsidRDefault="008D2FC1" w:rsidP="008D2FC1">
      <w:pPr>
        <w:shd w:val="clear" w:color="auto" w:fill="FFFFFF"/>
        <w:spacing w:before="100" w:beforeAutospacing="1" w:after="100" w:afterAutospacing="1"/>
        <w:textAlignment w:val="baseline"/>
        <w:outlineLvl w:val="1"/>
        <w:rPr>
          <w:rFonts w:ascii="Crete Round" w:hAnsi="Crete Round" w:cs="Helvetica"/>
          <w:sz w:val="36"/>
          <w:szCs w:val="36"/>
        </w:rPr>
      </w:pPr>
      <w:r w:rsidRPr="007943BB">
        <w:rPr>
          <w:rFonts w:ascii="Crete Round" w:hAnsi="Crete Round" w:cs="Helvetica"/>
          <w:sz w:val="36"/>
          <w:szCs w:val="36"/>
        </w:rPr>
        <w:t>E-safety in the Curriculum</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The school provides opportunities within a range of curriculum areas to teach about e-safety.</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Educating pupils on the dangers of technologies that may</w:t>
      </w:r>
      <w:r w:rsidR="00B8213A">
        <w:rPr>
          <w:rFonts w:ascii="ABeeZee" w:hAnsi="ABeeZee" w:cs="Helvetica"/>
          <w:color w:val="222222"/>
          <w:sz w:val="21"/>
          <w:szCs w:val="21"/>
        </w:rPr>
        <w:t xml:space="preserve"> </w:t>
      </w:r>
      <w:r w:rsidRPr="007943BB">
        <w:rPr>
          <w:rFonts w:ascii="ABeeZee" w:hAnsi="ABeeZee" w:cs="Helvetica"/>
          <w:color w:val="222222"/>
          <w:sz w:val="21"/>
          <w:szCs w:val="21"/>
        </w:rPr>
        <w:t xml:space="preserve">be encountered outside school is done informally when opportunities </w:t>
      </w:r>
      <w:r w:rsidR="00B8213A">
        <w:rPr>
          <w:rFonts w:ascii="ABeeZee" w:hAnsi="ABeeZee" w:cs="Helvetica"/>
          <w:color w:val="222222"/>
          <w:sz w:val="21"/>
          <w:szCs w:val="21"/>
        </w:rPr>
        <w:t>arise and as part of the</w:t>
      </w:r>
      <w:r w:rsidRPr="007943BB">
        <w:rPr>
          <w:rFonts w:ascii="ABeeZee" w:hAnsi="ABeeZee" w:cs="Helvetica"/>
          <w:color w:val="222222"/>
          <w:sz w:val="21"/>
          <w:szCs w:val="21"/>
        </w:rPr>
        <w:t xml:space="preserve"> curriculum.</w:t>
      </w:r>
    </w:p>
    <w:p w:rsidR="008D2FC1" w:rsidRPr="007943BB" w:rsidRDefault="00B8213A" w:rsidP="008D2FC1">
      <w:pPr>
        <w:shd w:val="clear" w:color="auto" w:fill="FFFFFF"/>
        <w:spacing w:before="100" w:beforeAutospacing="1" w:after="100" w:afterAutospacing="1"/>
        <w:textAlignment w:val="baseline"/>
        <w:rPr>
          <w:rFonts w:ascii="ABeeZee" w:hAnsi="ABeeZee" w:cs="Helvetica"/>
          <w:color w:val="222222"/>
          <w:sz w:val="21"/>
          <w:szCs w:val="21"/>
        </w:rPr>
      </w:pPr>
      <w:r>
        <w:rPr>
          <w:rFonts w:ascii="ABeeZee" w:hAnsi="ABeeZee" w:cs="Helvetica"/>
          <w:color w:val="222222"/>
          <w:sz w:val="21"/>
          <w:szCs w:val="21"/>
        </w:rPr>
        <w:lastRenderedPageBreak/>
        <w:t>The teaching of e-safet</w:t>
      </w:r>
      <w:r w:rsidR="008D2FC1" w:rsidRPr="007943BB">
        <w:rPr>
          <w:rFonts w:ascii="ABeeZee" w:hAnsi="ABeeZee" w:cs="Helvetica"/>
          <w:color w:val="222222"/>
          <w:sz w:val="21"/>
          <w:szCs w:val="21"/>
        </w:rPr>
        <w:t>y focuses on helping children to recognise inappropriate content, conduct, contact and commercialism and helps them learn how to respond or react appropriately.</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Pupils are aware of the impact of online bullying and know how to seek help if they are affected by these issues.</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 xml:space="preserve">Pupils know how to seek advice or help if they experience problems when using the internet and related technologies; i.e. parent/ carer, teacher/ trusted staff member, or an organisation such as </w:t>
      </w:r>
      <w:proofErr w:type="spellStart"/>
      <w:r w:rsidRPr="007943BB">
        <w:rPr>
          <w:rFonts w:ascii="ABeeZee" w:hAnsi="ABeeZee" w:cs="Helvetica"/>
          <w:color w:val="222222"/>
          <w:sz w:val="21"/>
          <w:szCs w:val="21"/>
        </w:rPr>
        <w:t>Childline</w:t>
      </w:r>
      <w:proofErr w:type="spellEnd"/>
      <w:r w:rsidRPr="007943BB">
        <w:rPr>
          <w:rFonts w:ascii="ABeeZee" w:hAnsi="ABeeZee" w:cs="Helvetica"/>
          <w:color w:val="222222"/>
          <w:sz w:val="21"/>
          <w:szCs w:val="21"/>
        </w:rPr>
        <w:t>/ CEOP report abuse button.</w:t>
      </w:r>
    </w:p>
    <w:p w:rsidR="008D2FC1" w:rsidRPr="007943BB" w:rsidRDefault="008D2FC1" w:rsidP="008D2FC1">
      <w:pPr>
        <w:shd w:val="clear" w:color="auto" w:fill="FFFFFF"/>
        <w:spacing w:before="100" w:beforeAutospacing="1" w:after="100" w:afterAutospacing="1"/>
        <w:textAlignment w:val="baseline"/>
        <w:outlineLvl w:val="1"/>
        <w:rPr>
          <w:rFonts w:ascii="Crete Round" w:hAnsi="Crete Round" w:cs="Helvetica"/>
          <w:sz w:val="36"/>
          <w:szCs w:val="36"/>
        </w:rPr>
      </w:pPr>
      <w:r w:rsidRPr="007943BB">
        <w:rPr>
          <w:rFonts w:ascii="Crete Round" w:hAnsi="Crete Round" w:cs="Helvetica"/>
          <w:sz w:val="36"/>
          <w:szCs w:val="36"/>
        </w:rPr>
        <w:t>Security, Data and Confidentiality</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All users read and sign an Acceptable Use Agreement to demonstrate that the</w:t>
      </w:r>
      <w:r w:rsidR="00B8213A">
        <w:rPr>
          <w:rFonts w:ascii="ABeeZee" w:hAnsi="ABeeZee" w:cs="Helvetica"/>
          <w:color w:val="222222"/>
          <w:sz w:val="21"/>
          <w:szCs w:val="21"/>
        </w:rPr>
        <w:t>y have understood the school’s E-S</w:t>
      </w:r>
      <w:r w:rsidRPr="007943BB">
        <w:rPr>
          <w:rFonts w:ascii="ABeeZee" w:hAnsi="ABeeZee" w:cs="Helvetica"/>
          <w:color w:val="222222"/>
          <w:sz w:val="21"/>
          <w:szCs w:val="21"/>
        </w:rPr>
        <w:t>afety Policy.</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 xml:space="preserve">Staff should be aware of their responsibilities when </w:t>
      </w:r>
      <w:r w:rsidR="00B8213A">
        <w:rPr>
          <w:rFonts w:ascii="ABeeZee" w:hAnsi="ABeeZee" w:cs="Helvetica"/>
          <w:color w:val="222222"/>
          <w:sz w:val="21"/>
          <w:szCs w:val="21"/>
        </w:rPr>
        <w:t>accessing sensitive school data.</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School data will only be accessed by staff, using their own username and password.</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School data will not be duplicated onto personally owned equipment.</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Portable devices are encrypted and data can only be accessed using a secure log in.</w:t>
      </w:r>
    </w:p>
    <w:p w:rsidR="008D2FC1" w:rsidRPr="007943BB" w:rsidRDefault="008D2FC1" w:rsidP="008D2FC1">
      <w:pPr>
        <w:shd w:val="clear" w:color="auto" w:fill="FFFFFF"/>
        <w:spacing w:before="100" w:beforeAutospacing="1" w:after="100" w:afterAutospacing="1"/>
        <w:textAlignment w:val="baseline"/>
        <w:outlineLvl w:val="1"/>
        <w:rPr>
          <w:rFonts w:ascii="Crete Round" w:hAnsi="Crete Round" w:cs="Helvetica"/>
          <w:sz w:val="36"/>
          <w:szCs w:val="36"/>
        </w:rPr>
      </w:pPr>
      <w:r w:rsidRPr="007943BB">
        <w:rPr>
          <w:rFonts w:ascii="Crete Round" w:hAnsi="Crete Round" w:cs="Helvetica"/>
          <w:sz w:val="36"/>
          <w:szCs w:val="36"/>
        </w:rPr>
        <w:t>Managing the Internet</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The school maintains students will have supervised access to Internet resources (where reasonable) through the school’s fixed internet technology.</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‘Safe search for kids’ is used to manage any internet research.</w:t>
      </w:r>
    </w:p>
    <w:p w:rsidR="008D2FC1"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If Internet research is set for homework, staff will remind students of their e-safety training. Parents are encouraged to support and supervise any further research.</w:t>
      </w:r>
    </w:p>
    <w:p w:rsidR="00B8213A" w:rsidRDefault="00B8213A" w:rsidP="008D2FC1">
      <w:pPr>
        <w:shd w:val="clear" w:color="auto" w:fill="FFFFFF"/>
        <w:spacing w:before="100" w:beforeAutospacing="1" w:after="100" w:afterAutospacing="1"/>
        <w:textAlignment w:val="baseline"/>
        <w:rPr>
          <w:rFonts w:ascii="ABeeZee" w:hAnsi="ABeeZee" w:cs="Helvetica"/>
          <w:color w:val="222222"/>
          <w:sz w:val="21"/>
          <w:szCs w:val="21"/>
        </w:rPr>
      </w:pPr>
      <w:r>
        <w:rPr>
          <w:rFonts w:ascii="ABeeZee" w:hAnsi="ABeeZee" w:cs="Helvetica"/>
          <w:color w:val="222222"/>
          <w:sz w:val="21"/>
          <w:szCs w:val="21"/>
        </w:rPr>
        <w:t>Children will be reminded that they must not delete their browsing history on their iPads.</w:t>
      </w:r>
    </w:p>
    <w:p w:rsidR="00B8213A" w:rsidRPr="007943BB" w:rsidRDefault="00B8213A" w:rsidP="008D2FC1">
      <w:pPr>
        <w:shd w:val="clear" w:color="auto" w:fill="FFFFFF"/>
        <w:spacing w:before="100" w:beforeAutospacing="1" w:after="100" w:afterAutospacing="1"/>
        <w:textAlignment w:val="baseline"/>
        <w:rPr>
          <w:rFonts w:ascii="ABeeZee" w:hAnsi="ABeeZee" w:cs="Helvetica"/>
          <w:color w:val="222222"/>
          <w:sz w:val="21"/>
          <w:szCs w:val="21"/>
        </w:rPr>
      </w:pPr>
      <w:proofErr w:type="gramStart"/>
      <w:r>
        <w:rPr>
          <w:rFonts w:ascii="ABeeZee" w:hAnsi="ABeeZee" w:cs="Helvetica"/>
          <w:color w:val="222222"/>
          <w:sz w:val="21"/>
          <w:szCs w:val="21"/>
        </w:rPr>
        <w:t>iPads</w:t>
      </w:r>
      <w:proofErr w:type="gramEnd"/>
      <w:r>
        <w:rPr>
          <w:rFonts w:ascii="ABeeZee" w:hAnsi="ABeeZee" w:cs="Helvetica"/>
          <w:color w:val="222222"/>
          <w:sz w:val="21"/>
          <w:szCs w:val="21"/>
        </w:rPr>
        <w:t xml:space="preserve"> will be subject to random internet history searches by class teachers.</w:t>
      </w:r>
    </w:p>
    <w:p w:rsidR="008D2FC1" w:rsidRPr="007943BB" w:rsidRDefault="008D2FC1" w:rsidP="008D2FC1">
      <w:pPr>
        <w:shd w:val="clear" w:color="auto" w:fill="FFFFFF"/>
        <w:spacing w:before="100" w:beforeAutospacing="1" w:after="100" w:afterAutospacing="1"/>
        <w:textAlignment w:val="baseline"/>
        <w:outlineLvl w:val="1"/>
        <w:rPr>
          <w:rFonts w:ascii="Crete Round" w:hAnsi="Crete Round" w:cs="Helvetica"/>
          <w:sz w:val="36"/>
          <w:szCs w:val="36"/>
        </w:rPr>
      </w:pPr>
      <w:r w:rsidRPr="007943BB">
        <w:rPr>
          <w:rFonts w:ascii="Crete Round" w:hAnsi="Crete Round" w:cs="Helvetica"/>
          <w:sz w:val="36"/>
          <w:szCs w:val="36"/>
        </w:rPr>
        <w:t>Infrastructure</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Staff and pupils are aware that school based email and internet activity can be monitored and explored further if required.</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If staff or pupils discover an unsuitable site, the incident should be reported immediately to the teacher and then passed on to the e-safety coordinators.</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 xml:space="preserve">If there are any issues related to viruses or anti-virus software, the </w:t>
      </w:r>
      <w:proofErr w:type="spellStart"/>
      <w:r w:rsidRPr="007943BB">
        <w:rPr>
          <w:rFonts w:ascii="ABeeZee" w:hAnsi="ABeeZee" w:cs="Helvetica"/>
          <w:color w:val="222222"/>
          <w:sz w:val="21"/>
          <w:szCs w:val="21"/>
        </w:rPr>
        <w:t>esafety</w:t>
      </w:r>
      <w:proofErr w:type="spellEnd"/>
      <w:r w:rsidRPr="007943BB">
        <w:rPr>
          <w:rFonts w:ascii="ABeeZee" w:hAnsi="ABeeZee" w:cs="Helvetica"/>
          <w:color w:val="222222"/>
          <w:sz w:val="21"/>
          <w:szCs w:val="21"/>
        </w:rPr>
        <w:t xml:space="preserve"> co-ordinator should be informed.</w:t>
      </w:r>
    </w:p>
    <w:p w:rsidR="008D2FC1" w:rsidRPr="007943BB" w:rsidRDefault="008D2FC1" w:rsidP="008D2FC1">
      <w:pPr>
        <w:shd w:val="clear" w:color="auto" w:fill="FFFFFF"/>
        <w:spacing w:before="100" w:beforeAutospacing="1" w:after="100" w:afterAutospacing="1"/>
        <w:textAlignment w:val="baseline"/>
        <w:outlineLvl w:val="1"/>
        <w:rPr>
          <w:rFonts w:ascii="Crete Round" w:hAnsi="Crete Round" w:cs="Helvetica"/>
          <w:sz w:val="36"/>
          <w:szCs w:val="36"/>
        </w:rPr>
      </w:pPr>
      <w:r w:rsidRPr="007943BB">
        <w:rPr>
          <w:rFonts w:ascii="Crete Round" w:hAnsi="Crete Round" w:cs="Helvetica"/>
          <w:sz w:val="36"/>
          <w:szCs w:val="36"/>
        </w:rPr>
        <w:t>Mobile Technologies</w:t>
      </w:r>
    </w:p>
    <w:p w:rsidR="008D2FC1" w:rsidRPr="007943BB" w:rsidRDefault="008D2FC1" w:rsidP="008D2FC1">
      <w:pPr>
        <w:shd w:val="clear" w:color="auto" w:fill="FFFFFF"/>
        <w:spacing w:before="100" w:beforeAutospacing="1" w:after="100" w:afterAutospacing="1"/>
        <w:textAlignment w:val="baseline"/>
        <w:outlineLvl w:val="2"/>
        <w:rPr>
          <w:rFonts w:ascii="Crete Round" w:hAnsi="Crete Round" w:cs="Helvetica"/>
          <w:sz w:val="27"/>
          <w:szCs w:val="27"/>
        </w:rPr>
      </w:pPr>
      <w:r w:rsidRPr="007943BB">
        <w:rPr>
          <w:rFonts w:ascii="Crete Round" w:hAnsi="Crete Round" w:cs="Helvetica"/>
          <w:sz w:val="27"/>
          <w:szCs w:val="27"/>
        </w:rPr>
        <w:t>Personal Mobile devices (including phones)</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The school allows staff to bring in personal mobile phones and devices for their own use during designated times.  These are not to be used at any time whilst children are present.</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The school is not responsible for the loss, damage or theft of any personal mobile device.</w:t>
      </w:r>
    </w:p>
    <w:p w:rsidR="008D2FC1" w:rsidRPr="007943BB" w:rsidRDefault="00477F3D" w:rsidP="008D2FC1">
      <w:pPr>
        <w:shd w:val="clear" w:color="auto" w:fill="FFFFFF"/>
        <w:spacing w:before="100" w:beforeAutospacing="1" w:after="100" w:afterAutospacing="1"/>
        <w:textAlignment w:val="baseline"/>
        <w:outlineLvl w:val="2"/>
        <w:rPr>
          <w:rFonts w:ascii="Crete Round" w:hAnsi="Crete Round" w:cs="Helvetica"/>
          <w:sz w:val="27"/>
          <w:szCs w:val="27"/>
        </w:rPr>
      </w:pPr>
      <w:r w:rsidRPr="00D01694">
        <w:rPr>
          <w:rFonts w:ascii="Crete Round" w:hAnsi="Crete Round" w:cs="Helvetica"/>
          <w:sz w:val="27"/>
          <w:szCs w:val="27"/>
        </w:rPr>
        <w:lastRenderedPageBreak/>
        <w:t>Managing E</w:t>
      </w:r>
      <w:r w:rsidR="008D2FC1" w:rsidRPr="007943BB">
        <w:rPr>
          <w:rFonts w:ascii="Crete Round" w:hAnsi="Crete Round" w:cs="Helvetica"/>
          <w:sz w:val="27"/>
          <w:szCs w:val="27"/>
        </w:rPr>
        <w:t>mail</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The use of email within school is an essential means of communication for staff.</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P</w:t>
      </w:r>
      <w:r w:rsidR="00477F3D">
        <w:rPr>
          <w:rFonts w:ascii="ABeeZee" w:hAnsi="ABeeZee" w:cs="Helvetica"/>
          <w:color w:val="222222"/>
          <w:sz w:val="21"/>
          <w:szCs w:val="21"/>
        </w:rPr>
        <w:t>4-7 p</w:t>
      </w:r>
      <w:r w:rsidRPr="007943BB">
        <w:rPr>
          <w:rFonts w:ascii="ABeeZee" w:hAnsi="ABeeZee" w:cs="Helvetica"/>
          <w:color w:val="222222"/>
          <w:sz w:val="21"/>
          <w:szCs w:val="21"/>
        </w:rPr>
        <w:t>upils have acce</w:t>
      </w:r>
      <w:r w:rsidR="00477F3D">
        <w:rPr>
          <w:rFonts w:ascii="ABeeZee" w:hAnsi="ABeeZee" w:cs="Helvetica"/>
          <w:color w:val="222222"/>
          <w:sz w:val="21"/>
          <w:szCs w:val="21"/>
        </w:rPr>
        <w:t>ss to individual email accounts through Glow.</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Staff must use the schools approved email system for any school business.</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Staff must inform (the e</w:t>
      </w:r>
      <w:r w:rsidR="00477F3D">
        <w:rPr>
          <w:rFonts w:ascii="ABeeZee" w:hAnsi="ABeeZee" w:cs="Helvetica"/>
          <w:color w:val="222222"/>
          <w:sz w:val="21"/>
          <w:szCs w:val="21"/>
        </w:rPr>
        <w:t>-</w:t>
      </w:r>
      <w:r w:rsidRPr="007943BB">
        <w:rPr>
          <w:rFonts w:ascii="ABeeZee" w:hAnsi="ABeeZee" w:cs="Helvetica"/>
          <w:color w:val="222222"/>
          <w:sz w:val="21"/>
          <w:szCs w:val="21"/>
        </w:rPr>
        <w:t>safety co-ordinator/ line manager) if they receive an offensive or inappropriate e-mail. </w:t>
      </w:r>
    </w:p>
    <w:p w:rsidR="008D2FC1" w:rsidRPr="007943BB" w:rsidRDefault="008D2FC1" w:rsidP="008D2FC1">
      <w:pPr>
        <w:shd w:val="clear" w:color="auto" w:fill="FFFFFF"/>
        <w:spacing w:before="100" w:beforeAutospacing="1" w:after="100" w:afterAutospacing="1"/>
        <w:textAlignment w:val="baseline"/>
        <w:outlineLvl w:val="1"/>
        <w:rPr>
          <w:rFonts w:ascii="Crete Round" w:hAnsi="Crete Round" w:cs="Helvetica"/>
          <w:sz w:val="36"/>
          <w:szCs w:val="36"/>
        </w:rPr>
      </w:pPr>
      <w:r w:rsidRPr="007943BB">
        <w:rPr>
          <w:rFonts w:ascii="Crete Round" w:hAnsi="Crete Round" w:cs="Helvetica"/>
          <w:sz w:val="36"/>
          <w:szCs w:val="36"/>
        </w:rPr>
        <w:t>Social Networking</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The school does not permit the pupils to access their private accounts on social or gaming networks at any time during the school day.</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 xml:space="preserve">The school also strongly discourages children from using age inappropriate social networking outside of school.  Should the staff be made aware of incidents or activities on these social networks, which has a direct effect on the children’s behaviour or attitudes within school, then the school reserves the right to take action regarding their </w:t>
      </w:r>
      <w:proofErr w:type="gramStart"/>
      <w:r w:rsidRPr="007943BB">
        <w:rPr>
          <w:rFonts w:ascii="ABeeZee" w:hAnsi="ABeeZee" w:cs="Helvetica"/>
          <w:color w:val="222222"/>
          <w:sz w:val="21"/>
          <w:szCs w:val="21"/>
        </w:rPr>
        <w:t>accounts.</w:t>
      </w:r>
      <w:proofErr w:type="gramEnd"/>
      <w:r w:rsidRPr="007943BB">
        <w:rPr>
          <w:rFonts w:ascii="ABeeZee" w:hAnsi="ABeeZee" w:cs="Helvetica"/>
          <w:color w:val="222222"/>
          <w:sz w:val="21"/>
          <w:szCs w:val="21"/>
        </w:rPr>
        <w:t xml:space="preserve">  This may include discussions with parents, information letters or reporti</w:t>
      </w:r>
      <w:r w:rsidR="00D01694">
        <w:rPr>
          <w:rFonts w:ascii="ABeeZee" w:hAnsi="ABeeZee" w:cs="Helvetica"/>
          <w:color w:val="222222"/>
          <w:sz w:val="21"/>
          <w:szCs w:val="21"/>
        </w:rPr>
        <w:t xml:space="preserve">ng the child’s access </w:t>
      </w:r>
      <w:r w:rsidRPr="007943BB">
        <w:rPr>
          <w:rFonts w:ascii="ABeeZee" w:hAnsi="ABeeZee" w:cs="Helvetica"/>
          <w:color w:val="222222"/>
          <w:sz w:val="21"/>
          <w:szCs w:val="21"/>
        </w:rPr>
        <w:t>to the respective organisations/companies.</w:t>
      </w:r>
    </w:p>
    <w:p w:rsidR="008D2FC1" w:rsidRPr="007943BB" w:rsidRDefault="008D2FC1" w:rsidP="008D2FC1">
      <w:pPr>
        <w:shd w:val="clear" w:color="auto" w:fill="FFFFFF"/>
        <w:spacing w:before="100" w:beforeAutospacing="1" w:after="100" w:afterAutospacing="1"/>
        <w:textAlignment w:val="baseline"/>
        <w:outlineLvl w:val="1"/>
        <w:rPr>
          <w:rFonts w:ascii="Crete Round" w:hAnsi="Crete Round" w:cs="Helvetica"/>
          <w:sz w:val="36"/>
          <w:szCs w:val="36"/>
        </w:rPr>
      </w:pPr>
      <w:r w:rsidRPr="007943BB">
        <w:rPr>
          <w:rFonts w:ascii="Crete Round" w:hAnsi="Crete Round" w:cs="Helvetica"/>
          <w:sz w:val="36"/>
          <w:szCs w:val="36"/>
        </w:rPr>
        <w:t>Safe Use of Images</w:t>
      </w:r>
    </w:p>
    <w:p w:rsidR="008D2FC1" w:rsidRPr="007943BB" w:rsidRDefault="008D2FC1" w:rsidP="008D2FC1">
      <w:pPr>
        <w:shd w:val="clear" w:color="auto" w:fill="FFFFFF"/>
        <w:spacing w:before="100" w:beforeAutospacing="1" w:after="100" w:afterAutospacing="1"/>
        <w:textAlignment w:val="baseline"/>
        <w:outlineLvl w:val="2"/>
        <w:rPr>
          <w:rFonts w:ascii="Crete Round" w:hAnsi="Crete Round" w:cs="Helvetica"/>
          <w:sz w:val="27"/>
          <w:szCs w:val="27"/>
        </w:rPr>
      </w:pPr>
      <w:r w:rsidRPr="007943BB">
        <w:rPr>
          <w:rFonts w:ascii="Crete Round" w:hAnsi="Crete Round" w:cs="Helvetica"/>
          <w:sz w:val="27"/>
          <w:szCs w:val="27"/>
        </w:rPr>
        <w:t>Taking of Images and Film</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With the written consent of parents (on behalf of pupils) and staff, the school permits the appropriate taking of images by staff and pupils with school equipment.</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Staff are not permitted to use personal digital equipment, such as mobile phones and cameras, to record images of pupils, this includes field trips.  School’s own mobile devices must be used in this case.</w:t>
      </w:r>
    </w:p>
    <w:p w:rsidR="008D2FC1" w:rsidRPr="007943BB" w:rsidRDefault="008D2FC1" w:rsidP="008D2FC1">
      <w:pPr>
        <w:shd w:val="clear" w:color="auto" w:fill="FFFFFF"/>
        <w:spacing w:before="100" w:beforeAutospacing="1" w:after="100" w:afterAutospacing="1"/>
        <w:textAlignment w:val="baseline"/>
        <w:outlineLvl w:val="2"/>
        <w:rPr>
          <w:rFonts w:ascii="Crete Round" w:hAnsi="Crete Round" w:cs="Helvetica"/>
          <w:sz w:val="27"/>
          <w:szCs w:val="27"/>
        </w:rPr>
      </w:pPr>
      <w:r w:rsidRPr="007943BB">
        <w:rPr>
          <w:rFonts w:ascii="Crete Round" w:hAnsi="Crete Round" w:cs="Helvetica"/>
          <w:sz w:val="27"/>
          <w:szCs w:val="27"/>
        </w:rPr>
        <w:t>Publishing pupil’s images and work</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All parents/guardians will be asked to give permission to use their child’s work/photos in publicity materials or on the school website, twitter account or mobile app.</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This consent form is considered valid for the entire period that the child attends this school unless there is a change in the child’s circumstances where consent could be an issue.</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Parents/ carers may withdraw permission, in writing, at any time.</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Pupils’ names will not be published alongside their image and vice versa on the school website, twitter account, mobile app or any other school based publicity materials.</w:t>
      </w:r>
    </w:p>
    <w:p w:rsidR="008D2FC1" w:rsidRPr="007943BB" w:rsidRDefault="008D2FC1" w:rsidP="008D2FC1">
      <w:pPr>
        <w:shd w:val="clear" w:color="auto" w:fill="FFFFFF"/>
        <w:spacing w:before="100" w:beforeAutospacing="1" w:after="100" w:afterAutospacing="1"/>
        <w:textAlignment w:val="baseline"/>
        <w:outlineLvl w:val="2"/>
        <w:rPr>
          <w:rFonts w:ascii="Crete Round" w:hAnsi="Crete Round" w:cs="Helvetica"/>
          <w:sz w:val="27"/>
          <w:szCs w:val="27"/>
        </w:rPr>
      </w:pPr>
      <w:r w:rsidRPr="007943BB">
        <w:rPr>
          <w:rFonts w:ascii="Crete Round" w:hAnsi="Crete Round" w:cs="Helvetica"/>
          <w:sz w:val="27"/>
          <w:szCs w:val="27"/>
        </w:rPr>
        <w:t>Storage of Images</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Images/ films of children are stored securely on the school server and / or teacher’s individual school laptops.</w:t>
      </w:r>
    </w:p>
    <w:p w:rsidR="00D01694" w:rsidRDefault="00D01694" w:rsidP="008D2FC1">
      <w:pPr>
        <w:shd w:val="clear" w:color="auto" w:fill="FFFFFF"/>
        <w:spacing w:before="100" w:beforeAutospacing="1" w:after="100" w:afterAutospacing="1"/>
        <w:textAlignment w:val="baseline"/>
        <w:outlineLvl w:val="1"/>
        <w:rPr>
          <w:rFonts w:ascii="Crete Round" w:hAnsi="Crete Round" w:cs="Helvetica"/>
          <w:sz w:val="36"/>
          <w:szCs w:val="36"/>
        </w:rPr>
      </w:pPr>
    </w:p>
    <w:p w:rsidR="00D01694" w:rsidRDefault="00D01694" w:rsidP="008D2FC1">
      <w:pPr>
        <w:shd w:val="clear" w:color="auto" w:fill="FFFFFF"/>
        <w:spacing w:before="100" w:beforeAutospacing="1" w:after="100" w:afterAutospacing="1"/>
        <w:textAlignment w:val="baseline"/>
        <w:outlineLvl w:val="1"/>
        <w:rPr>
          <w:rFonts w:ascii="Crete Round" w:hAnsi="Crete Round" w:cs="Helvetica"/>
          <w:sz w:val="36"/>
          <w:szCs w:val="36"/>
        </w:rPr>
      </w:pPr>
    </w:p>
    <w:p w:rsidR="008D2FC1" w:rsidRPr="007943BB" w:rsidRDefault="008D2FC1" w:rsidP="008D2FC1">
      <w:pPr>
        <w:shd w:val="clear" w:color="auto" w:fill="FFFFFF"/>
        <w:spacing w:before="100" w:beforeAutospacing="1" w:after="100" w:afterAutospacing="1"/>
        <w:textAlignment w:val="baseline"/>
        <w:outlineLvl w:val="1"/>
        <w:rPr>
          <w:rFonts w:ascii="Crete Round" w:hAnsi="Crete Round" w:cs="Helvetica"/>
          <w:sz w:val="36"/>
          <w:szCs w:val="36"/>
        </w:rPr>
      </w:pPr>
      <w:r w:rsidRPr="007943BB">
        <w:rPr>
          <w:rFonts w:ascii="Crete Round" w:hAnsi="Crete Round" w:cs="Helvetica"/>
          <w:sz w:val="36"/>
          <w:szCs w:val="36"/>
        </w:rPr>
        <w:lastRenderedPageBreak/>
        <w:t>Misuse and Infringements</w:t>
      </w:r>
    </w:p>
    <w:p w:rsidR="008D2FC1" w:rsidRPr="007943BB" w:rsidRDefault="008D2FC1" w:rsidP="008D2FC1">
      <w:pPr>
        <w:shd w:val="clear" w:color="auto" w:fill="FFFFFF"/>
        <w:spacing w:before="100" w:beforeAutospacing="1" w:after="100" w:afterAutospacing="1"/>
        <w:textAlignment w:val="baseline"/>
        <w:outlineLvl w:val="1"/>
        <w:rPr>
          <w:rFonts w:ascii="Crete Round" w:hAnsi="Crete Round" w:cs="Helvetica"/>
          <w:sz w:val="36"/>
          <w:szCs w:val="36"/>
        </w:rPr>
      </w:pPr>
      <w:r w:rsidRPr="007943BB">
        <w:rPr>
          <w:rFonts w:ascii="Crete Round" w:hAnsi="Crete Round" w:cs="Helvetica"/>
          <w:sz w:val="36"/>
          <w:szCs w:val="36"/>
        </w:rPr>
        <w:t>Complaints</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Complaints or concerns relating to e-safety should be made to the</w:t>
      </w:r>
      <w:r w:rsidR="00D01694">
        <w:rPr>
          <w:rFonts w:ascii="ABeeZee" w:hAnsi="ABeeZee" w:cs="Helvetica"/>
          <w:color w:val="222222"/>
          <w:sz w:val="21"/>
          <w:szCs w:val="21"/>
        </w:rPr>
        <w:t xml:space="preserve"> school</w:t>
      </w:r>
      <w:r w:rsidRPr="007943BB">
        <w:rPr>
          <w:rFonts w:ascii="ABeeZee" w:hAnsi="ABeeZee" w:cs="Helvetica"/>
          <w:color w:val="222222"/>
          <w:sz w:val="21"/>
          <w:szCs w:val="21"/>
        </w:rPr>
        <w:t xml:space="preserve"> e-safety coordinator</w:t>
      </w:r>
      <w:r w:rsidR="00D01694">
        <w:rPr>
          <w:rFonts w:ascii="ABeeZee" w:hAnsi="ABeeZee" w:cs="Helvetica"/>
          <w:color w:val="222222"/>
          <w:sz w:val="21"/>
          <w:szCs w:val="21"/>
        </w:rPr>
        <w:t>.</w:t>
      </w:r>
    </w:p>
    <w:p w:rsidR="008D2FC1" w:rsidRPr="007943BB" w:rsidRDefault="008D2FC1" w:rsidP="008D2FC1">
      <w:pPr>
        <w:shd w:val="clear" w:color="auto" w:fill="FFFFFF"/>
        <w:spacing w:before="100" w:beforeAutospacing="1" w:after="100" w:afterAutospacing="1"/>
        <w:textAlignment w:val="baseline"/>
        <w:outlineLvl w:val="2"/>
        <w:rPr>
          <w:rFonts w:ascii="Crete Round" w:hAnsi="Crete Round" w:cs="Helvetica"/>
          <w:sz w:val="27"/>
          <w:szCs w:val="27"/>
        </w:rPr>
      </w:pPr>
      <w:r w:rsidRPr="007943BB">
        <w:rPr>
          <w:rFonts w:ascii="Crete Round" w:hAnsi="Crete Round" w:cs="Helvetica"/>
          <w:sz w:val="27"/>
          <w:szCs w:val="27"/>
        </w:rPr>
        <w:t>Inappropriate material</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All users are aware of the procedures for reporting accidental access to inappropriate materials.  The breach must be immediately reported to the e-sa</w:t>
      </w:r>
      <w:r w:rsidR="00D01694">
        <w:rPr>
          <w:rFonts w:ascii="ABeeZee" w:hAnsi="ABeeZee" w:cs="Helvetica"/>
          <w:color w:val="222222"/>
          <w:sz w:val="21"/>
          <w:szCs w:val="21"/>
        </w:rPr>
        <w:t>fety coordinator</w:t>
      </w:r>
      <w:r w:rsidRPr="007943BB">
        <w:rPr>
          <w:rFonts w:ascii="ABeeZee" w:hAnsi="ABeeZee" w:cs="Helvetica"/>
          <w:color w:val="222222"/>
          <w:sz w:val="21"/>
          <w:szCs w:val="21"/>
        </w:rPr>
        <w:t>.</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 xml:space="preserve">Deliberate access to inappropriate materials by any user will lead to the incident being logged by the e-safety co-ordinator, depending on the seriousness of the offence; investigation by the </w:t>
      </w:r>
      <w:proofErr w:type="spellStart"/>
      <w:r w:rsidRPr="007943BB">
        <w:rPr>
          <w:rFonts w:ascii="ABeeZee" w:hAnsi="ABeeZee" w:cs="Helvetica"/>
          <w:color w:val="222222"/>
          <w:sz w:val="21"/>
          <w:szCs w:val="21"/>
        </w:rPr>
        <w:t>Headteacher</w:t>
      </w:r>
      <w:proofErr w:type="spellEnd"/>
      <w:r w:rsidRPr="007943BB">
        <w:rPr>
          <w:rFonts w:ascii="ABeeZee" w:hAnsi="ABeeZee" w:cs="Helvetica"/>
          <w:color w:val="222222"/>
          <w:sz w:val="21"/>
          <w:szCs w:val="21"/>
        </w:rPr>
        <w:t>/ LA.  Staff are aware that misuse or misconduct could lead to disciplinary action.</w:t>
      </w:r>
    </w:p>
    <w:p w:rsidR="008D2FC1" w:rsidRPr="007943BB" w:rsidRDefault="008D2FC1" w:rsidP="008D2FC1">
      <w:pPr>
        <w:shd w:val="clear" w:color="auto" w:fill="FFFFFF"/>
        <w:spacing w:before="100" w:beforeAutospacing="1" w:after="100" w:afterAutospacing="1"/>
        <w:textAlignment w:val="baseline"/>
        <w:outlineLvl w:val="1"/>
        <w:rPr>
          <w:rFonts w:ascii="Crete Round" w:hAnsi="Crete Round" w:cs="Helvetica"/>
          <w:sz w:val="36"/>
          <w:szCs w:val="36"/>
        </w:rPr>
      </w:pPr>
      <w:r w:rsidRPr="007943BB">
        <w:rPr>
          <w:rFonts w:ascii="Crete Round" w:hAnsi="Crete Round" w:cs="Helvetica"/>
          <w:sz w:val="36"/>
          <w:szCs w:val="36"/>
        </w:rPr>
        <w:t>Equal Opportunities</w:t>
      </w:r>
    </w:p>
    <w:p w:rsidR="008D2FC1" w:rsidRPr="007943BB" w:rsidRDefault="008D2FC1" w:rsidP="008D2FC1">
      <w:pPr>
        <w:shd w:val="clear" w:color="auto" w:fill="FFFFFF"/>
        <w:spacing w:before="100" w:beforeAutospacing="1" w:after="100" w:afterAutospacing="1"/>
        <w:textAlignment w:val="baseline"/>
        <w:outlineLvl w:val="2"/>
        <w:rPr>
          <w:rFonts w:ascii="Crete Round" w:hAnsi="Crete Round" w:cs="Helvetica"/>
          <w:sz w:val="27"/>
          <w:szCs w:val="27"/>
        </w:rPr>
      </w:pPr>
      <w:r w:rsidRPr="007943BB">
        <w:rPr>
          <w:rFonts w:ascii="Crete Round" w:hAnsi="Crete Round" w:cs="Helvetica"/>
          <w:sz w:val="27"/>
          <w:szCs w:val="27"/>
        </w:rPr>
        <w:t>Pupils with additional needs</w:t>
      </w:r>
      <w:bookmarkStart w:id="0" w:name="_GoBack"/>
      <w:bookmarkEnd w:id="0"/>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The school endeavours to deliver a consistent message to parents and pupils with regard to the schools’ e-safety rules.</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Staff are aware that some pupils may require additional teaching including reminders, prompts and further explanation to reinforce their existing knowledge and understanding of e-safety issues.</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Where a pupil has poor social understanding, careful consideration is given to group interactions when raising awareness of e-safety.</w:t>
      </w:r>
    </w:p>
    <w:p w:rsidR="008D2FC1" w:rsidRPr="007943BB" w:rsidRDefault="008D2FC1" w:rsidP="008D2FC1">
      <w:pPr>
        <w:shd w:val="clear" w:color="auto" w:fill="FFFFFF"/>
        <w:spacing w:before="100" w:beforeAutospacing="1" w:after="100" w:afterAutospacing="1"/>
        <w:textAlignment w:val="baseline"/>
        <w:rPr>
          <w:rFonts w:ascii="ABeeZee" w:hAnsi="ABeeZee" w:cs="Helvetica"/>
          <w:color w:val="222222"/>
          <w:sz w:val="21"/>
          <w:szCs w:val="21"/>
        </w:rPr>
      </w:pPr>
      <w:r w:rsidRPr="007943BB">
        <w:rPr>
          <w:rFonts w:ascii="ABeeZee" w:hAnsi="ABeeZee" w:cs="Helvetica"/>
          <w:color w:val="222222"/>
          <w:sz w:val="21"/>
          <w:szCs w:val="21"/>
        </w:rPr>
        <w:t>Internet activities are planned and well-managed for these children and young people.</w:t>
      </w:r>
    </w:p>
    <w:p w:rsidR="008D2FC1" w:rsidRDefault="008D2FC1" w:rsidP="008D2FC1"/>
    <w:p w:rsidR="00EA0BB9" w:rsidRDefault="00EA0BB9" w:rsidP="00E73450">
      <w:pPr>
        <w:spacing w:line="322" w:lineRule="exact"/>
        <w:ind w:left="1080"/>
        <w:textAlignment w:val="baseline"/>
        <w:rPr>
          <w:rFonts w:eastAsia="Arial"/>
          <w:b/>
          <w:color w:val="000000"/>
          <w:spacing w:val="-3"/>
          <w:sz w:val="28"/>
          <w:lang w:val="en-US"/>
        </w:rPr>
      </w:pPr>
    </w:p>
    <w:sectPr w:rsidR="00EA0BB9" w:rsidSect="008D2FC1">
      <w:headerReference w:type="default" r:id="rId8"/>
      <w:pgSz w:w="11904" w:h="16843"/>
      <w:pgMar w:top="1243" w:right="514" w:bottom="833" w:left="52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DA7" w:rsidRDefault="008A5DA7" w:rsidP="00FE727D">
      <w:r>
        <w:separator/>
      </w:r>
    </w:p>
  </w:endnote>
  <w:endnote w:type="continuationSeparator" w:id="0">
    <w:p w:rsidR="008A5DA7" w:rsidRDefault="008A5DA7" w:rsidP="00FE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rete Round">
    <w:altName w:val="Times New Roman"/>
    <w:panose1 w:val="00000000000000000000"/>
    <w:charset w:val="00"/>
    <w:family w:val="roman"/>
    <w:notTrueType/>
    <w:pitch w:val="default"/>
  </w:font>
  <w:font w:name="ABeeZee">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DA7" w:rsidRDefault="008A5DA7" w:rsidP="00FE727D">
      <w:r>
        <w:separator/>
      </w:r>
    </w:p>
  </w:footnote>
  <w:footnote w:type="continuationSeparator" w:id="0">
    <w:p w:rsidR="008A5DA7" w:rsidRDefault="008A5DA7" w:rsidP="00FE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C95" w:rsidRDefault="00862C95" w:rsidP="00862C95">
    <w:pPr>
      <w:pStyle w:val="Header"/>
      <w:rPr>
        <w:b/>
        <w:sz w:val="40"/>
        <w:szCs w:val="40"/>
      </w:rPr>
    </w:pPr>
    <w:r>
      <w:rPr>
        <w:b/>
        <w:noProof/>
        <w:sz w:val="40"/>
        <w:szCs w:val="40"/>
      </w:rPr>
      <w:drawing>
        <wp:anchor distT="0" distB="0" distL="114300" distR="114300" simplePos="0" relativeHeight="251660288" behindDoc="1" locked="0" layoutInCell="1" allowOverlap="1" wp14:anchorId="09A43A71" wp14:editId="7C62B6C5">
          <wp:simplePos x="0" y="0"/>
          <wp:positionH relativeFrom="margin">
            <wp:align>right</wp:align>
          </wp:positionH>
          <wp:positionV relativeFrom="paragraph">
            <wp:posOffset>-305345</wp:posOffset>
          </wp:positionV>
          <wp:extent cx="579755" cy="576580"/>
          <wp:effectExtent l="0" t="0" r="0" b="0"/>
          <wp:wrapTight wrapText="bothSides">
            <wp:wrapPolygon edited="0">
              <wp:start x="0" y="0"/>
              <wp:lineTo x="0" y="20696"/>
              <wp:lineTo x="20583" y="20696"/>
              <wp:lineTo x="205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755" cy="576580"/>
                  </a:xfrm>
                  <a:prstGeom prst="rect">
                    <a:avLst/>
                  </a:prstGeom>
                </pic:spPr>
              </pic:pic>
            </a:graphicData>
          </a:graphic>
          <wp14:sizeRelH relativeFrom="margin">
            <wp14:pctWidth>0</wp14:pctWidth>
          </wp14:sizeRelH>
          <wp14:sizeRelV relativeFrom="margin">
            <wp14:pctHeight>0</wp14:pctHeight>
          </wp14:sizeRelV>
        </wp:anchor>
      </w:drawing>
    </w:r>
    <w:r w:rsidRPr="00EA0BB9">
      <w:rPr>
        <w:b/>
        <w:sz w:val="40"/>
        <w:szCs w:val="40"/>
      </w:rPr>
      <w:t>Policies and Procedures</w:t>
    </w:r>
    <w:r>
      <w:rPr>
        <w:b/>
        <w:sz w:val="40"/>
        <w:szCs w:val="40"/>
      </w:rPr>
      <w:t xml:space="preserve">     </w:t>
    </w:r>
  </w:p>
  <w:p w:rsidR="00EA0BB9" w:rsidRPr="00862C95" w:rsidRDefault="00862C95">
    <w:pPr>
      <w:pStyle w:val="Header"/>
      <w:rPr>
        <w:b/>
        <w:sz w:val="40"/>
        <w:szCs w:val="40"/>
      </w:rPr>
    </w:pPr>
    <w:r>
      <w:rPr>
        <w:b/>
        <w:sz w:val="40"/>
        <w:szCs w:val="40"/>
      </w:rPr>
      <w:t>_______________________________________________</w:t>
    </w:r>
  </w:p>
  <w:p w:rsidR="00FE727D" w:rsidRDefault="00FE7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16A88"/>
    <w:multiLevelType w:val="multilevel"/>
    <w:tmpl w:val="78EE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FE72FA"/>
    <w:multiLevelType w:val="multilevel"/>
    <w:tmpl w:val="7C8EC58A"/>
    <w:lvl w:ilvl="0">
      <w:start w:val="1"/>
      <w:numFmt w:val="bullet"/>
      <w:lvlText w:val="·"/>
      <w:lvlJc w:val="left"/>
      <w:pPr>
        <w:tabs>
          <w:tab w:val="left" w:pos="65"/>
        </w:tabs>
        <w:ind w:left="425"/>
      </w:pPr>
      <w:rPr>
        <w:rFonts w:ascii="Symbol" w:eastAsia="Symbol" w:hAnsi="Symbol"/>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7D"/>
    <w:rsid w:val="0002581A"/>
    <w:rsid w:val="003A1FC9"/>
    <w:rsid w:val="003C3645"/>
    <w:rsid w:val="00477F3D"/>
    <w:rsid w:val="00595488"/>
    <w:rsid w:val="00862C95"/>
    <w:rsid w:val="008A5DA7"/>
    <w:rsid w:val="008D2FC1"/>
    <w:rsid w:val="00A049F8"/>
    <w:rsid w:val="00B8213A"/>
    <w:rsid w:val="00D01694"/>
    <w:rsid w:val="00E73450"/>
    <w:rsid w:val="00EA0BB9"/>
    <w:rsid w:val="00EC1E65"/>
    <w:rsid w:val="00EE402A"/>
    <w:rsid w:val="00F36614"/>
    <w:rsid w:val="00FE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163BB4-C41F-4F82-BD05-227AC865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727D"/>
    <w:pPr>
      <w:tabs>
        <w:tab w:val="center" w:pos="4513"/>
        <w:tab w:val="right" w:pos="9026"/>
      </w:tabs>
    </w:pPr>
  </w:style>
  <w:style w:type="character" w:customStyle="1" w:styleId="HeaderChar">
    <w:name w:val="Header Char"/>
    <w:basedOn w:val="DefaultParagraphFont"/>
    <w:link w:val="Header"/>
    <w:uiPriority w:val="99"/>
    <w:rsid w:val="00FE727D"/>
    <w:rPr>
      <w:rFonts w:ascii="Arial" w:hAnsi="Arial"/>
      <w:sz w:val="24"/>
      <w:szCs w:val="24"/>
    </w:rPr>
  </w:style>
  <w:style w:type="paragraph" w:styleId="Footer">
    <w:name w:val="footer"/>
    <w:basedOn w:val="Normal"/>
    <w:link w:val="FooterChar"/>
    <w:rsid w:val="00FE727D"/>
    <w:pPr>
      <w:tabs>
        <w:tab w:val="center" w:pos="4513"/>
        <w:tab w:val="right" w:pos="9026"/>
      </w:tabs>
    </w:pPr>
  </w:style>
  <w:style w:type="character" w:customStyle="1" w:styleId="FooterChar">
    <w:name w:val="Footer Char"/>
    <w:basedOn w:val="DefaultParagraphFont"/>
    <w:link w:val="Footer"/>
    <w:rsid w:val="00FE727D"/>
    <w:rPr>
      <w:rFonts w:ascii="Arial" w:hAnsi="Arial"/>
      <w:sz w:val="24"/>
      <w:szCs w:val="24"/>
    </w:rPr>
  </w:style>
  <w:style w:type="table" w:styleId="TableGrid">
    <w:name w:val="Table Grid"/>
    <w:basedOn w:val="TableNormal"/>
    <w:rsid w:val="00EC1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3645"/>
    <w:rPr>
      <w:rFonts w:ascii="Segoe UI" w:hAnsi="Segoe UI" w:cs="Segoe UI"/>
      <w:sz w:val="18"/>
      <w:szCs w:val="18"/>
    </w:rPr>
  </w:style>
  <w:style w:type="character" w:customStyle="1" w:styleId="BalloonTextChar">
    <w:name w:val="Balloon Text Char"/>
    <w:basedOn w:val="DefaultParagraphFont"/>
    <w:link w:val="BalloonText"/>
    <w:rsid w:val="003C3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MacDonald</dc:creator>
  <cp:keywords/>
  <dc:description/>
  <cp:lastModifiedBy>Ruth MacDonald</cp:lastModifiedBy>
  <cp:revision>3</cp:revision>
  <dcterms:created xsi:type="dcterms:W3CDTF">2017-12-11T11:35:00Z</dcterms:created>
  <dcterms:modified xsi:type="dcterms:W3CDTF">2017-12-11T11:49:00Z</dcterms:modified>
</cp:coreProperties>
</file>